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740E" w14:textId="4D99F527" w:rsidR="001006F1" w:rsidRDefault="001006F1" w:rsidP="001116F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2020 Annual Meeting</w:t>
      </w:r>
    </w:p>
    <w:p w14:paraId="190650E9" w14:textId="77777777" w:rsidR="001006F1" w:rsidRDefault="001006F1" w:rsidP="001006F1">
      <w:pPr>
        <w:jc w:val="center"/>
        <w:rPr>
          <w:rFonts w:ascii="Times New Roman" w:hAnsi="Times New Roman" w:cs="Times New Roman"/>
          <w:sz w:val="24"/>
          <w:szCs w:val="24"/>
        </w:rPr>
      </w:pPr>
      <w:r w:rsidRPr="00493BBA">
        <w:rPr>
          <w:rFonts w:ascii="Times New Roman" w:hAnsi="Times New Roman" w:cs="Times New Roman"/>
          <w:sz w:val="24"/>
          <w:szCs w:val="24"/>
        </w:rPr>
        <w:t xml:space="preserve">Updated Agenda </w:t>
      </w:r>
      <w:r>
        <w:rPr>
          <w:rFonts w:ascii="Times New Roman" w:hAnsi="Times New Roman" w:cs="Times New Roman"/>
          <w:sz w:val="24"/>
          <w:szCs w:val="24"/>
        </w:rPr>
        <w:t>I</w:t>
      </w:r>
      <w:r w:rsidRPr="00493BBA">
        <w:rPr>
          <w:rFonts w:ascii="Times New Roman" w:hAnsi="Times New Roman" w:cs="Times New Roman"/>
          <w:sz w:val="24"/>
          <w:szCs w:val="24"/>
        </w:rPr>
        <w:t>tem</w:t>
      </w:r>
    </w:p>
    <w:p w14:paraId="265EAC57" w14:textId="77777777" w:rsidR="001006F1" w:rsidRDefault="001006F1" w:rsidP="001116FA">
      <w:pPr>
        <w:jc w:val="center"/>
        <w:rPr>
          <w:rFonts w:ascii="Times New Roman" w:hAnsi="Times New Roman" w:cs="Times New Roman"/>
          <w:sz w:val="24"/>
          <w:szCs w:val="24"/>
        </w:rPr>
      </w:pPr>
    </w:p>
    <w:p w14:paraId="1F39CFEB" w14:textId="048E2F1F" w:rsidR="003643B0" w:rsidRPr="001006F1" w:rsidRDefault="00611883" w:rsidP="001006F1">
      <w:pPr>
        <w:rPr>
          <w:rFonts w:ascii="Times New Roman" w:hAnsi="Times New Roman" w:cs="Times New Roman"/>
          <w:b/>
          <w:bCs/>
          <w:sz w:val="24"/>
          <w:szCs w:val="24"/>
        </w:rPr>
      </w:pPr>
      <w:r w:rsidRPr="001006F1">
        <w:rPr>
          <w:rFonts w:ascii="Times New Roman" w:hAnsi="Times New Roman" w:cs="Times New Roman"/>
          <w:b/>
          <w:bCs/>
          <w:sz w:val="24"/>
          <w:szCs w:val="24"/>
        </w:rPr>
        <w:t>WTR-20.2</w:t>
      </w:r>
      <w:r w:rsidRPr="001006F1">
        <w:rPr>
          <w:rFonts w:ascii="Times New Roman" w:hAnsi="Times New Roman" w:cs="Times New Roman"/>
          <w:b/>
          <w:bCs/>
          <w:sz w:val="24"/>
          <w:szCs w:val="24"/>
        </w:rPr>
        <w:tab/>
        <w:t>V</w:t>
      </w:r>
      <w:r w:rsidRPr="001006F1">
        <w:rPr>
          <w:rFonts w:ascii="Times New Roman" w:hAnsi="Times New Roman" w:cs="Times New Roman"/>
          <w:b/>
          <w:bCs/>
          <w:sz w:val="24"/>
          <w:szCs w:val="24"/>
        </w:rPr>
        <w:tab/>
        <w:t>S.1.1.4. Advancement of Indicating and Recording Elements.</w:t>
      </w:r>
      <w:r w:rsidR="001116FA" w:rsidRPr="001006F1">
        <w:rPr>
          <w:rFonts w:ascii="Times New Roman" w:hAnsi="Times New Roman" w:cs="Times New Roman"/>
          <w:b/>
          <w:bCs/>
          <w:sz w:val="24"/>
          <w:szCs w:val="24"/>
        </w:rPr>
        <w:t xml:space="preserve"> </w:t>
      </w:r>
    </w:p>
    <w:p w14:paraId="7A5F890D" w14:textId="3E19A545" w:rsidR="00493BBA" w:rsidRDefault="00493BBA" w:rsidP="00493BBA">
      <w:pPr>
        <w:rPr>
          <w:rFonts w:ascii="Times New Roman" w:hAnsi="Times New Roman" w:cs="Times New Roman"/>
          <w:sz w:val="24"/>
          <w:szCs w:val="24"/>
        </w:rPr>
      </w:pPr>
    </w:p>
    <w:p w14:paraId="78E6111E" w14:textId="72893516" w:rsidR="00493BBA" w:rsidRDefault="00B027EC" w:rsidP="00493BBA">
      <w:pPr>
        <w:rPr>
          <w:rFonts w:ascii="Times New Roman" w:hAnsi="Times New Roman" w:cs="Times New Roman"/>
          <w:sz w:val="24"/>
          <w:szCs w:val="24"/>
        </w:rPr>
      </w:pPr>
      <w:r>
        <w:rPr>
          <w:rFonts w:ascii="Times New Roman" w:hAnsi="Times New Roman" w:cs="Times New Roman"/>
          <w:sz w:val="24"/>
          <w:szCs w:val="24"/>
        </w:rPr>
        <w:t>While discussing this item t</w:t>
      </w:r>
      <w:r w:rsidR="00493BBA">
        <w:rPr>
          <w:rFonts w:ascii="Times New Roman" w:hAnsi="Times New Roman" w:cs="Times New Roman"/>
          <w:sz w:val="24"/>
          <w:szCs w:val="24"/>
        </w:rPr>
        <w:t xml:space="preserve">he </w:t>
      </w:r>
      <w:r>
        <w:rPr>
          <w:rFonts w:ascii="Times New Roman" w:hAnsi="Times New Roman" w:cs="Times New Roman"/>
          <w:sz w:val="24"/>
          <w:szCs w:val="24"/>
        </w:rPr>
        <w:t>S</w:t>
      </w:r>
      <w:r w:rsidR="00493BBA">
        <w:rPr>
          <w:rFonts w:ascii="Times New Roman" w:hAnsi="Times New Roman" w:cs="Times New Roman"/>
          <w:sz w:val="24"/>
          <w:szCs w:val="24"/>
        </w:rPr>
        <w:t xml:space="preserve"> &amp; T committee</w:t>
      </w:r>
      <w:r>
        <w:rPr>
          <w:rFonts w:ascii="Times New Roman" w:hAnsi="Times New Roman" w:cs="Times New Roman"/>
          <w:sz w:val="24"/>
          <w:szCs w:val="24"/>
        </w:rPr>
        <w:t xml:space="preserve"> determined that the language in Pub 16 was incomplete.  A review of the history of the item determined that the version included in Pub 16 was an incomplete edit.  The committee concluded that the language included in the original Form 15 submitted to NCWM is consistent with </w:t>
      </w:r>
      <w:r w:rsidR="00611883">
        <w:rPr>
          <w:rFonts w:ascii="Times New Roman" w:hAnsi="Times New Roman" w:cs="Times New Roman"/>
          <w:sz w:val="24"/>
          <w:szCs w:val="24"/>
        </w:rPr>
        <w:t xml:space="preserve">the </w:t>
      </w:r>
      <w:r>
        <w:rPr>
          <w:rFonts w:ascii="Times New Roman" w:hAnsi="Times New Roman" w:cs="Times New Roman"/>
          <w:sz w:val="24"/>
          <w:szCs w:val="24"/>
        </w:rPr>
        <w:t>code</w:t>
      </w:r>
      <w:r w:rsidR="00611883">
        <w:rPr>
          <w:rFonts w:ascii="Times New Roman" w:hAnsi="Times New Roman" w:cs="Times New Roman"/>
          <w:sz w:val="24"/>
          <w:szCs w:val="24"/>
        </w:rPr>
        <w:t xml:space="preserve">s </w:t>
      </w:r>
      <w:r w:rsidR="00611883" w:rsidRPr="00611883">
        <w:rPr>
          <w:rFonts w:ascii="Times New Roman" w:hAnsi="Times New Roman" w:cs="Times New Roman"/>
          <w:sz w:val="24"/>
          <w:szCs w:val="24"/>
        </w:rPr>
        <w:t>S.1.1.4. Advancement of Indicating and Recording Elements</w:t>
      </w:r>
      <w:r w:rsidR="00611883">
        <w:rPr>
          <w:rFonts w:ascii="Times New Roman" w:hAnsi="Times New Roman" w:cs="Times New Roman"/>
          <w:sz w:val="24"/>
          <w:szCs w:val="24"/>
        </w:rPr>
        <w:t xml:space="preserve"> </w:t>
      </w:r>
      <w:r>
        <w:rPr>
          <w:rFonts w:ascii="Times New Roman" w:hAnsi="Times New Roman" w:cs="Times New Roman"/>
          <w:sz w:val="24"/>
          <w:szCs w:val="24"/>
        </w:rPr>
        <w:t xml:space="preserve">in section </w:t>
      </w:r>
      <w:r w:rsidRPr="00B027EC">
        <w:rPr>
          <w:rFonts w:ascii="Times New Roman" w:hAnsi="Times New Roman" w:cs="Times New Roman"/>
          <w:sz w:val="24"/>
          <w:szCs w:val="24"/>
        </w:rPr>
        <w:t>3.34. Cryogenic Liquid-Measuring Devices and 3.38. Carbon Dioxide Liquid-Measuring Devices</w:t>
      </w:r>
      <w:r w:rsidR="00611883">
        <w:rPr>
          <w:rFonts w:ascii="Times New Roman" w:hAnsi="Times New Roman" w:cs="Times New Roman"/>
          <w:sz w:val="24"/>
          <w:szCs w:val="24"/>
        </w:rPr>
        <w:t xml:space="preserve">.  </w:t>
      </w:r>
    </w:p>
    <w:p w14:paraId="14C693DE" w14:textId="53D016B0" w:rsidR="00611883" w:rsidRPr="00493BBA" w:rsidRDefault="00611883" w:rsidP="00493BBA">
      <w:pPr>
        <w:rPr>
          <w:rFonts w:ascii="Times New Roman" w:hAnsi="Times New Roman" w:cs="Times New Roman"/>
          <w:sz w:val="24"/>
          <w:szCs w:val="24"/>
        </w:rPr>
      </w:pPr>
      <w:r w:rsidRPr="00611883">
        <w:rPr>
          <w:rFonts w:ascii="Times New Roman" w:hAnsi="Times New Roman" w:cs="Times New Roman"/>
          <w:sz w:val="24"/>
          <w:szCs w:val="24"/>
        </w:rPr>
        <w:t>Please consider the item, as presented below, when making your recommendation to the S &amp; T committee</w:t>
      </w:r>
      <w:r w:rsidR="00AF3E22">
        <w:rPr>
          <w:rFonts w:ascii="Times New Roman" w:hAnsi="Times New Roman" w:cs="Times New Roman"/>
          <w:sz w:val="24"/>
          <w:szCs w:val="24"/>
        </w:rPr>
        <w:t>:</w:t>
      </w:r>
    </w:p>
    <w:p w14:paraId="77696697" w14:textId="05ACAF69" w:rsidR="00102A39" w:rsidRDefault="00102A39" w:rsidP="00E56BD1">
      <w:pPr>
        <w:spacing w:after="0"/>
        <w:rPr>
          <w:rFonts w:ascii="Times New Roman" w:hAnsi="Times New Roman" w:cs="Times New Roman"/>
          <w:sz w:val="24"/>
          <w:szCs w:val="24"/>
        </w:rPr>
      </w:pPr>
      <w:r w:rsidRPr="00AF3E22">
        <w:rPr>
          <w:rFonts w:ascii="Times New Roman" w:hAnsi="Times New Roman" w:cs="Times New Roman"/>
          <w:sz w:val="24"/>
          <w:szCs w:val="24"/>
        </w:rPr>
        <w:t xml:space="preserve">S.1.1.4. Advancement of Indicating and Recording Elements. – Primary indicating and recording elements shall be susceptible to advancement only by the </w:t>
      </w:r>
      <w:r w:rsidRPr="00AF3E22">
        <w:rPr>
          <w:rFonts w:ascii="Times New Roman" w:hAnsi="Times New Roman" w:cs="Times New Roman"/>
          <w:strike/>
          <w:sz w:val="24"/>
          <w:szCs w:val="24"/>
        </w:rPr>
        <w:t>mechanical</w:t>
      </w:r>
      <w:r w:rsidRPr="00AF3E22">
        <w:rPr>
          <w:rFonts w:ascii="Times New Roman" w:hAnsi="Times New Roman" w:cs="Times New Roman"/>
          <w:sz w:val="24"/>
          <w:szCs w:val="24"/>
        </w:rPr>
        <w:t xml:space="preserve"> </w:t>
      </w:r>
      <w:r w:rsidRPr="00AF3E22">
        <w:rPr>
          <w:rFonts w:ascii="Times New Roman" w:hAnsi="Times New Roman" w:cs="Times New Roman"/>
          <w:b/>
          <w:bCs/>
          <w:sz w:val="24"/>
          <w:szCs w:val="24"/>
          <w:u w:val="single"/>
        </w:rPr>
        <w:t>normal</w:t>
      </w:r>
      <w:r w:rsidRPr="00AF3E22">
        <w:rPr>
          <w:rFonts w:ascii="Times New Roman" w:hAnsi="Times New Roman" w:cs="Times New Roman"/>
          <w:sz w:val="24"/>
          <w:szCs w:val="24"/>
        </w:rPr>
        <w:t xml:space="preserve"> operation of the device.</w:t>
      </w:r>
    </w:p>
    <w:p w14:paraId="4CD1F668" w14:textId="4397A144" w:rsidR="00E56BD1" w:rsidRPr="00E31F00" w:rsidRDefault="00E56BD1" w:rsidP="00E56BD1">
      <w:pPr>
        <w:spacing w:after="0"/>
        <w:rPr>
          <w:rFonts w:ascii="Times New Roman" w:hAnsi="Times New Roman" w:cs="Times New Roman"/>
          <w:b/>
          <w:bCs/>
          <w:sz w:val="24"/>
          <w:szCs w:val="24"/>
          <w:u w:val="single"/>
        </w:rPr>
      </w:pPr>
      <w:r w:rsidRPr="00E31F00">
        <w:rPr>
          <w:rFonts w:ascii="Times New Roman" w:hAnsi="Times New Roman" w:cs="Times New Roman"/>
          <w:b/>
          <w:bCs/>
          <w:sz w:val="24"/>
          <w:szCs w:val="24"/>
          <w:u w:val="single"/>
        </w:rPr>
        <w:t>(Amended 202</w:t>
      </w:r>
      <w:r w:rsidR="001006F1">
        <w:rPr>
          <w:rFonts w:ascii="Times New Roman" w:hAnsi="Times New Roman" w:cs="Times New Roman"/>
          <w:b/>
          <w:bCs/>
          <w:sz w:val="24"/>
          <w:szCs w:val="24"/>
          <w:u w:val="single"/>
        </w:rPr>
        <w:t>1</w:t>
      </w:r>
      <w:r w:rsidRPr="00E31F00">
        <w:rPr>
          <w:rFonts w:ascii="Times New Roman" w:hAnsi="Times New Roman" w:cs="Times New Roman"/>
          <w:b/>
          <w:bCs/>
          <w:sz w:val="24"/>
          <w:szCs w:val="24"/>
          <w:u w:val="single"/>
        </w:rPr>
        <w:t>)</w:t>
      </w:r>
    </w:p>
    <w:p w14:paraId="19A33D9E" w14:textId="77777777" w:rsidR="00E56BD1" w:rsidRPr="00AF3E22" w:rsidRDefault="00E56BD1" w:rsidP="00102A39">
      <w:pPr>
        <w:rPr>
          <w:rFonts w:ascii="Times New Roman" w:hAnsi="Times New Roman" w:cs="Times New Roman"/>
          <w:sz w:val="24"/>
          <w:szCs w:val="24"/>
        </w:rPr>
      </w:pPr>
    </w:p>
    <w:p w14:paraId="7E974206" w14:textId="7B85CC84" w:rsidR="00AB4ADF" w:rsidRDefault="00AB4ADF" w:rsidP="00DD0EF2"/>
    <w:p w14:paraId="65B5E61A" w14:textId="7F5AAB89" w:rsidR="00E56BD1" w:rsidRDefault="00E56BD1" w:rsidP="00DD0EF2">
      <w:pPr>
        <w:rPr>
          <w:rFonts w:ascii="Times New Roman" w:hAnsi="Times New Roman" w:cs="Times New Roman"/>
          <w:sz w:val="24"/>
          <w:szCs w:val="24"/>
        </w:rPr>
      </w:pPr>
      <w:r w:rsidRPr="00E56BD1">
        <w:rPr>
          <w:rFonts w:ascii="Times New Roman" w:hAnsi="Times New Roman" w:cs="Times New Roman"/>
          <w:sz w:val="24"/>
          <w:szCs w:val="24"/>
        </w:rPr>
        <w:t>The item as presented in Pub 1</w:t>
      </w:r>
      <w:r>
        <w:rPr>
          <w:rFonts w:ascii="Times New Roman" w:hAnsi="Times New Roman" w:cs="Times New Roman"/>
          <w:sz w:val="24"/>
          <w:szCs w:val="24"/>
        </w:rPr>
        <w:t>6</w:t>
      </w:r>
      <w:r w:rsidRPr="00E56BD1">
        <w:rPr>
          <w:rFonts w:ascii="Times New Roman" w:hAnsi="Times New Roman" w:cs="Times New Roman"/>
          <w:sz w:val="24"/>
          <w:szCs w:val="24"/>
        </w:rPr>
        <w:t>:</w:t>
      </w:r>
    </w:p>
    <w:p w14:paraId="1806C292" w14:textId="3AFEEB84" w:rsidR="00E56BD1" w:rsidRPr="00E56BD1" w:rsidRDefault="00E56BD1" w:rsidP="00E56BD1">
      <w:pPr>
        <w:spacing w:after="0"/>
        <w:rPr>
          <w:rFonts w:ascii="Times New Roman" w:hAnsi="Times New Roman" w:cs="Times New Roman"/>
          <w:sz w:val="24"/>
          <w:szCs w:val="24"/>
        </w:rPr>
      </w:pPr>
      <w:r w:rsidRPr="00E56BD1">
        <w:rPr>
          <w:rFonts w:ascii="Times New Roman" w:hAnsi="Times New Roman" w:cs="Times New Roman"/>
          <w:sz w:val="24"/>
          <w:szCs w:val="24"/>
        </w:rPr>
        <w:t xml:space="preserve">S.1.1.4. Advancement of Indicating and Recording Elements. – Primary indicating and recording elements shall </w:t>
      </w:r>
      <w:r w:rsidRPr="00E56BD1">
        <w:rPr>
          <w:rFonts w:ascii="Times New Roman" w:hAnsi="Times New Roman" w:cs="Times New Roman"/>
          <w:strike/>
          <w:sz w:val="24"/>
          <w:szCs w:val="24"/>
        </w:rPr>
        <w:t>be susceptible to advancement</w:t>
      </w:r>
      <w:r w:rsidRPr="00E56BD1">
        <w:rPr>
          <w:rFonts w:ascii="Times New Roman" w:hAnsi="Times New Roman" w:cs="Times New Roman"/>
          <w:sz w:val="24"/>
          <w:szCs w:val="24"/>
        </w:rPr>
        <w:t xml:space="preserve"> </w:t>
      </w:r>
      <w:r w:rsidRPr="00E56BD1">
        <w:rPr>
          <w:rFonts w:ascii="Times New Roman" w:hAnsi="Times New Roman" w:cs="Times New Roman"/>
          <w:b/>
          <w:bCs/>
          <w:sz w:val="24"/>
          <w:szCs w:val="24"/>
          <w:u w:val="single"/>
        </w:rPr>
        <w:t>advance</w:t>
      </w:r>
      <w:r w:rsidRPr="00E56BD1">
        <w:rPr>
          <w:rFonts w:ascii="Times New Roman" w:hAnsi="Times New Roman" w:cs="Times New Roman"/>
          <w:sz w:val="24"/>
          <w:szCs w:val="24"/>
        </w:rPr>
        <w:t xml:space="preserve"> only by the </w:t>
      </w:r>
      <w:r w:rsidRPr="00E56BD1">
        <w:rPr>
          <w:rFonts w:ascii="Times New Roman" w:hAnsi="Times New Roman" w:cs="Times New Roman"/>
          <w:strike/>
          <w:sz w:val="24"/>
          <w:szCs w:val="24"/>
        </w:rPr>
        <w:t>mechanical normal</w:t>
      </w:r>
      <w:r w:rsidRPr="00E56BD1">
        <w:rPr>
          <w:rFonts w:ascii="Times New Roman" w:hAnsi="Times New Roman" w:cs="Times New Roman"/>
          <w:sz w:val="24"/>
          <w:szCs w:val="24"/>
        </w:rPr>
        <w:t xml:space="preserve"> </w:t>
      </w:r>
      <w:r w:rsidRPr="00E56BD1">
        <w:rPr>
          <w:rFonts w:ascii="Times New Roman" w:hAnsi="Times New Roman" w:cs="Times New Roman"/>
          <w:b/>
          <w:bCs/>
          <w:sz w:val="24"/>
          <w:szCs w:val="24"/>
          <w:u w:val="single"/>
        </w:rPr>
        <w:t xml:space="preserve">designed </w:t>
      </w:r>
      <w:r w:rsidRPr="00E56BD1">
        <w:rPr>
          <w:rFonts w:ascii="Times New Roman" w:hAnsi="Times New Roman" w:cs="Times New Roman"/>
          <w:sz w:val="24"/>
          <w:szCs w:val="24"/>
        </w:rPr>
        <w:t>operation of the device</w:t>
      </w:r>
      <w:r w:rsidRPr="00E56BD1">
        <w:rPr>
          <w:rFonts w:ascii="Times New Roman" w:hAnsi="Times New Roman" w:cs="Times New Roman"/>
          <w:strike/>
          <w:sz w:val="24"/>
          <w:szCs w:val="24"/>
        </w:rPr>
        <w:t>.</w:t>
      </w:r>
      <w:r w:rsidRPr="00E56BD1">
        <w:rPr>
          <w:rFonts w:ascii="Times New Roman" w:hAnsi="Times New Roman" w:cs="Times New Roman"/>
          <w:b/>
          <w:bCs/>
          <w:sz w:val="24"/>
          <w:szCs w:val="24"/>
          <w:u w:val="single"/>
        </w:rPr>
        <w:t xml:space="preserve">, intended by the manufacturer. </w:t>
      </w:r>
    </w:p>
    <w:p w14:paraId="46DF5019" w14:textId="56632345" w:rsidR="00E56BD1" w:rsidRPr="00E56BD1" w:rsidRDefault="00E56BD1" w:rsidP="00E56BD1">
      <w:pPr>
        <w:spacing w:after="0"/>
        <w:rPr>
          <w:rFonts w:ascii="Times New Roman" w:hAnsi="Times New Roman" w:cs="Times New Roman"/>
          <w:b/>
          <w:bCs/>
          <w:sz w:val="24"/>
          <w:szCs w:val="24"/>
          <w:u w:val="single"/>
        </w:rPr>
      </w:pPr>
      <w:r w:rsidRPr="00E56BD1">
        <w:rPr>
          <w:rFonts w:ascii="Times New Roman" w:hAnsi="Times New Roman" w:cs="Times New Roman"/>
          <w:b/>
          <w:bCs/>
          <w:sz w:val="24"/>
          <w:szCs w:val="24"/>
          <w:u w:val="single"/>
        </w:rPr>
        <w:t>(Amended 2020)</w:t>
      </w:r>
    </w:p>
    <w:p w14:paraId="625224CF" w14:textId="77777777" w:rsidR="00E56BD1" w:rsidRDefault="00E56BD1" w:rsidP="00DD0EF2"/>
    <w:sectPr w:rsidR="00E56BD1" w:rsidSect="001006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FA"/>
    <w:rsid w:val="001006F1"/>
    <w:rsid w:val="00102A39"/>
    <w:rsid w:val="001116FA"/>
    <w:rsid w:val="001762BD"/>
    <w:rsid w:val="001C0917"/>
    <w:rsid w:val="001E704B"/>
    <w:rsid w:val="00340E30"/>
    <w:rsid w:val="003643B0"/>
    <w:rsid w:val="00493BBA"/>
    <w:rsid w:val="005103A6"/>
    <w:rsid w:val="005A36BC"/>
    <w:rsid w:val="00611883"/>
    <w:rsid w:val="00834472"/>
    <w:rsid w:val="00950E5D"/>
    <w:rsid w:val="00AB4ADF"/>
    <w:rsid w:val="00AF3E22"/>
    <w:rsid w:val="00B027EC"/>
    <w:rsid w:val="00BE2F99"/>
    <w:rsid w:val="00D73764"/>
    <w:rsid w:val="00DD0EF2"/>
    <w:rsid w:val="00E31F00"/>
    <w:rsid w:val="00E5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A164"/>
  <w15:chartTrackingRefBased/>
  <w15:docId w15:val="{BCD78618-9887-43DF-8FD3-23CA5CD7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6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3DD4D-A6BB-4E20-95F7-4448F1209CCA}">
  <ds:schemaRefs>
    <ds:schemaRef ds:uri="http://schemas.microsoft.com/office/2006/metadata/properties"/>
    <ds:schemaRef ds:uri="http://schemas.microsoft.com/office/infopath/2007/PartnerControls"/>
    <ds:schemaRef ds:uri="e1c729d5-d8dd-4ccd-87aa-46ea52ddd4a6"/>
    <ds:schemaRef ds:uri="http://purl.org/dc/terms/"/>
    <ds:schemaRef ds:uri="http://schemas.microsoft.com/office/2006/documentManagement/types"/>
    <ds:schemaRef ds:uri="http://schemas.openxmlformats.org/package/2006/metadata/core-properties"/>
    <ds:schemaRef ds:uri="http://purl.org/dc/elements/1.1/"/>
    <ds:schemaRef ds:uri="e821e515-2ed6-42dc-8244-a8315a5cc19a"/>
    <ds:schemaRef ds:uri="http://www.w3.org/XML/1998/namespace"/>
    <ds:schemaRef ds:uri="http://purl.org/dc/dcmitype/"/>
  </ds:schemaRefs>
</ds:datastoreItem>
</file>

<file path=customXml/itemProps2.xml><?xml version="1.0" encoding="utf-8"?>
<ds:datastoreItem xmlns:ds="http://schemas.openxmlformats.org/officeDocument/2006/customXml" ds:itemID="{6B68B4BA-39E9-4D84-AA66-B0A36C54F453}">
  <ds:schemaRefs>
    <ds:schemaRef ds:uri="http://schemas.microsoft.com/sharepoint/v3/contenttype/forms"/>
  </ds:schemaRefs>
</ds:datastoreItem>
</file>

<file path=customXml/itemProps3.xml><?xml version="1.0" encoding="utf-8"?>
<ds:datastoreItem xmlns:ds="http://schemas.openxmlformats.org/officeDocument/2006/customXml" ds:itemID="{5ACEC12A-E3A6-46BD-AC3D-ABD04AE9E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Minnich, Loren [KDA]</dc:creator>
  <cp:keywords/>
  <dc:description/>
  <cp:lastModifiedBy>Don Onwiler</cp:lastModifiedBy>
  <cp:revision>2</cp:revision>
  <dcterms:created xsi:type="dcterms:W3CDTF">2020-09-02T14:11:00Z</dcterms:created>
  <dcterms:modified xsi:type="dcterms:W3CDTF">2020-09-02T14:11:00Z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